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893E2A" w:rsidRDefault="00CB2C49" w:rsidP="00CB2C49">
      <w:pPr>
        <w:jc w:val="center"/>
        <w:rPr>
          <w:b/>
          <w:sz w:val="24"/>
          <w:szCs w:val="24"/>
          <w:lang w:val="en-US"/>
        </w:rPr>
      </w:pPr>
      <w:r w:rsidRPr="00893E2A">
        <w:rPr>
          <w:b/>
          <w:sz w:val="24"/>
          <w:szCs w:val="24"/>
        </w:rPr>
        <w:t>АННОТАЦИЯ</w:t>
      </w:r>
    </w:p>
    <w:p w:rsidR="00CB2C49" w:rsidRPr="00893E2A" w:rsidRDefault="00CB2C49" w:rsidP="00CB2C49">
      <w:pPr>
        <w:jc w:val="center"/>
        <w:rPr>
          <w:b/>
          <w:sz w:val="24"/>
          <w:szCs w:val="24"/>
        </w:rPr>
      </w:pPr>
      <w:r w:rsidRPr="00893E2A">
        <w:rPr>
          <w:b/>
          <w:sz w:val="24"/>
          <w:szCs w:val="24"/>
        </w:rPr>
        <w:t>Рабочей программы дисциплины</w:t>
      </w:r>
    </w:p>
    <w:p w:rsidR="001C2304" w:rsidRPr="00893E2A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93E2A" w:rsidTr="00CB2C49">
        <w:tc>
          <w:tcPr>
            <w:tcW w:w="3261" w:type="dxa"/>
            <w:shd w:val="clear" w:color="auto" w:fill="E7E6E6" w:themeFill="background2"/>
          </w:tcPr>
          <w:p w:rsidR="0075328A" w:rsidRPr="00893E2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93E2A" w:rsidRDefault="008248D4" w:rsidP="00ED5EE8">
            <w:pPr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Таможенные операции и процедуры</w:t>
            </w:r>
          </w:p>
        </w:tc>
      </w:tr>
      <w:tr w:rsidR="00A30025" w:rsidRPr="00893E2A" w:rsidTr="00A30025">
        <w:tc>
          <w:tcPr>
            <w:tcW w:w="3261" w:type="dxa"/>
            <w:shd w:val="clear" w:color="auto" w:fill="E7E6E6" w:themeFill="background2"/>
          </w:tcPr>
          <w:p w:rsidR="00A30025" w:rsidRPr="00893E2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93E2A" w:rsidRDefault="00A30025" w:rsidP="008248D4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38.0</w:t>
            </w:r>
            <w:r w:rsidR="008248D4" w:rsidRPr="00893E2A">
              <w:rPr>
                <w:sz w:val="24"/>
                <w:szCs w:val="24"/>
              </w:rPr>
              <w:t>4</w:t>
            </w:r>
            <w:r w:rsidRPr="00893E2A">
              <w:rPr>
                <w:sz w:val="24"/>
                <w:szCs w:val="24"/>
              </w:rPr>
              <w:t>.0</w:t>
            </w:r>
            <w:r w:rsidR="008248D4" w:rsidRPr="00893E2A">
              <w:rPr>
                <w:sz w:val="24"/>
                <w:szCs w:val="24"/>
              </w:rPr>
              <w:t>1</w:t>
            </w:r>
            <w:r w:rsidRPr="00893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93E2A" w:rsidRDefault="008248D4" w:rsidP="00230905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Экономика</w:t>
            </w:r>
          </w:p>
        </w:tc>
      </w:tr>
      <w:tr w:rsidR="009B60C5" w:rsidRPr="00893E2A" w:rsidTr="00CB2C49">
        <w:tc>
          <w:tcPr>
            <w:tcW w:w="3261" w:type="dxa"/>
            <w:shd w:val="clear" w:color="auto" w:fill="E7E6E6" w:themeFill="background2"/>
          </w:tcPr>
          <w:p w:rsidR="009B60C5" w:rsidRPr="00893E2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93E2A" w:rsidRDefault="008248D4" w:rsidP="00230905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Внешнеэкономическая деятельность и таможенное регулирование</w:t>
            </w:r>
          </w:p>
        </w:tc>
      </w:tr>
      <w:tr w:rsidR="00230905" w:rsidRPr="00893E2A" w:rsidTr="00CB2C49">
        <w:tc>
          <w:tcPr>
            <w:tcW w:w="3261" w:type="dxa"/>
            <w:shd w:val="clear" w:color="auto" w:fill="E7E6E6" w:themeFill="background2"/>
          </w:tcPr>
          <w:p w:rsidR="00230905" w:rsidRPr="00893E2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93E2A" w:rsidRDefault="008248D4" w:rsidP="009B60C5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8 </w:t>
            </w:r>
            <w:r w:rsidR="00230905" w:rsidRPr="00893E2A">
              <w:rPr>
                <w:sz w:val="24"/>
                <w:szCs w:val="24"/>
              </w:rPr>
              <w:t>з.е.</w:t>
            </w:r>
          </w:p>
        </w:tc>
      </w:tr>
      <w:tr w:rsidR="009B60C5" w:rsidRPr="00893E2A" w:rsidTr="00CB2C49">
        <w:tc>
          <w:tcPr>
            <w:tcW w:w="3261" w:type="dxa"/>
            <w:shd w:val="clear" w:color="auto" w:fill="E7E6E6" w:themeFill="background2"/>
          </w:tcPr>
          <w:p w:rsidR="009B60C5" w:rsidRPr="00893E2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93E2A" w:rsidRDefault="00893E2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</w:t>
            </w:r>
            <w:r w:rsidR="008248D4" w:rsidRPr="00893E2A">
              <w:rPr>
                <w:sz w:val="24"/>
                <w:szCs w:val="24"/>
              </w:rPr>
              <w:t>кзамен</w:t>
            </w:r>
          </w:p>
          <w:p w:rsidR="008248D4" w:rsidRPr="00893E2A" w:rsidRDefault="008248D4" w:rsidP="009B60C5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893E2A" w:rsidTr="00CB2C49">
        <w:tc>
          <w:tcPr>
            <w:tcW w:w="3261" w:type="dxa"/>
            <w:shd w:val="clear" w:color="auto" w:fill="E7E6E6" w:themeFill="background2"/>
          </w:tcPr>
          <w:p w:rsidR="00CB2C49" w:rsidRPr="00893E2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93E2A" w:rsidRDefault="00893E2A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893E2A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893E2A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Крат</w:t>
            </w:r>
            <w:r w:rsidR="00893E2A">
              <w:rPr>
                <w:b/>
                <w:i/>
                <w:sz w:val="24"/>
                <w:szCs w:val="24"/>
              </w:rPr>
              <w:t>к</w:t>
            </w:r>
            <w:r w:rsidRPr="00893E2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1C2304" w:rsidRPr="00893E2A" w:rsidRDefault="00CB2C49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Тема 1. </w:t>
            </w:r>
            <w:r w:rsidR="001C2304" w:rsidRPr="00893E2A">
              <w:rPr>
                <w:sz w:val="24"/>
                <w:szCs w:val="24"/>
              </w:rPr>
              <w:t>Таможенный союз ЕврАзЭС / Формирование ЕЭП и Евразийского экономического союза</w:t>
            </w:r>
          </w:p>
          <w:p w:rsidR="00CB2C49" w:rsidRPr="00893E2A" w:rsidRDefault="001C2304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CB2C49" w:rsidRPr="00893E2A" w:rsidRDefault="005D58A9" w:rsidP="005B5E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Тема 2. Таможенная стоимость товаров и методы её определения в условиях ЕАЭС.</w:t>
            </w:r>
            <w:r w:rsidR="005B5EBE" w:rsidRPr="00893E2A">
              <w:rPr>
                <w:sz w:val="24"/>
                <w:szCs w:val="24"/>
              </w:rPr>
              <w:t xml:space="preserve"> </w:t>
            </w:r>
            <w:r w:rsidRPr="00893E2A">
              <w:rPr>
                <w:sz w:val="24"/>
                <w:szCs w:val="24"/>
              </w:rPr>
              <w:t>Таможенные платежи.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5D58A9" w:rsidRPr="00893E2A" w:rsidRDefault="005D58A9" w:rsidP="005D5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Тема 3. Таможенное оформление товаров и транспортных средств / Таможенные процедуры.</w:t>
            </w:r>
          </w:p>
          <w:p w:rsidR="00CB2C49" w:rsidRPr="00893E2A" w:rsidRDefault="005D58A9" w:rsidP="005D58A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5B5EBE" w:rsidRPr="00893E2A" w:rsidRDefault="005B5EBE" w:rsidP="005B5EBE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1. Свинухов, В. Г. Таможенное право [Электронный ресурс] : учебник / В. Г. Свинухов, С. В. Сенотрусова. - Москва : Магистр: ИНФРА-М, 2015. - 368 с</w:t>
            </w:r>
            <w:r w:rsidRPr="00893E2A">
              <w:rPr>
                <w:color w:val="000000"/>
                <w:sz w:val="24"/>
                <w:szCs w:val="24"/>
              </w:rPr>
              <w:t>. </w:t>
            </w:r>
            <w:hyperlink r:id="rId8" w:tooltip="читать полный текст" w:history="1">
              <w:r w:rsidRPr="00893E2A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5B5EBE" w:rsidRPr="00893E2A" w:rsidRDefault="005B5EBE" w:rsidP="005B5E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2.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9" w:history="1">
              <w:r w:rsidRPr="00893E2A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EB604C" w:rsidRPr="00893E2A" w:rsidRDefault="005B5EB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3</w:t>
            </w:r>
            <w:r w:rsidR="00EB604C" w:rsidRPr="00893E2A">
              <w:rPr>
                <w:sz w:val="24"/>
                <w:szCs w:val="24"/>
              </w:rPr>
              <w:t xml:space="preserve">. </w:t>
            </w:r>
            <w:r w:rsidR="001C2304" w:rsidRPr="00893E2A">
              <w:rPr>
                <w:sz w:val="24"/>
                <w:szCs w:val="24"/>
              </w:rPr>
              <w:t xml:space="preserve">Старикова, О. Г. Основы таможенного дела [Электронный ресурс] : [учебник] / О. Г. Старикова. - Санкт-Петербург : Интермедия, 2014. </w:t>
            </w:r>
            <w:hyperlink r:id="rId10" w:history="1">
              <w:r w:rsidR="001C2304" w:rsidRPr="00893E2A">
                <w:rPr>
                  <w:rStyle w:val="aff2"/>
                  <w:sz w:val="24"/>
                  <w:szCs w:val="24"/>
                </w:rPr>
                <w:t>http://lib.usue.ru/resource/limit/ump/14/738c.pdf</w:t>
              </w:r>
            </w:hyperlink>
            <w:r w:rsidR="001C2304" w:rsidRPr="00893E2A">
              <w:rPr>
                <w:sz w:val="24"/>
                <w:szCs w:val="24"/>
              </w:rPr>
              <w:t xml:space="preserve">  1экз. </w:t>
            </w:r>
          </w:p>
          <w:p w:rsidR="00DF63EA" w:rsidRPr="00893E2A" w:rsidRDefault="00DF63E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4. 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 </w:t>
            </w:r>
            <w:hyperlink r:id="rId11" w:history="1">
              <w:r w:rsidRPr="00893E2A">
                <w:rPr>
                  <w:rStyle w:val="aff2"/>
                  <w:sz w:val="24"/>
                  <w:szCs w:val="24"/>
                </w:rPr>
                <w:t>http://znanium.com/go.php?id=809823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F63EA" w:rsidRPr="00893E2A" w:rsidRDefault="005B5EBE" w:rsidP="00DF63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1</w:t>
            </w:r>
            <w:r w:rsidR="00CB2C49" w:rsidRPr="00893E2A">
              <w:rPr>
                <w:sz w:val="24"/>
                <w:szCs w:val="24"/>
              </w:rPr>
              <w:t>.</w:t>
            </w:r>
            <w:r w:rsidR="00CB2C49" w:rsidRPr="00893E2A">
              <w:rPr>
                <w:sz w:val="24"/>
                <w:szCs w:val="24"/>
              </w:rPr>
              <w:tab/>
              <w:t xml:space="preserve"> </w:t>
            </w:r>
            <w:r w:rsidR="00DF63EA" w:rsidRPr="00893E2A">
              <w:rPr>
                <w:sz w:val="24"/>
                <w:szCs w:val="24"/>
              </w:rPr>
              <w:t>Таможенный кодекс Евразийского экономического союза [Текст] : законы и законодательные акты. - Москва : Проспект, 2018. - 512 с. 40экз.</w:t>
            </w:r>
          </w:p>
          <w:p w:rsidR="00EB604C" w:rsidRPr="00893E2A" w:rsidRDefault="005B5EB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2</w:t>
            </w:r>
            <w:r w:rsidR="00EB604C" w:rsidRPr="00893E2A">
              <w:rPr>
                <w:sz w:val="24"/>
                <w:szCs w:val="24"/>
              </w:rPr>
              <w:t xml:space="preserve">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2" w:history="1">
              <w:r w:rsidR="00EB604C" w:rsidRPr="00893E2A">
                <w:rPr>
                  <w:rStyle w:val="aff2"/>
                  <w:sz w:val="24"/>
                  <w:szCs w:val="24"/>
                </w:rPr>
                <w:t>http://znanium.com/go.php?id=922659</w:t>
              </w:r>
            </w:hyperlink>
            <w:r w:rsidR="00EB604C" w:rsidRPr="00893E2A">
              <w:rPr>
                <w:sz w:val="24"/>
                <w:szCs w:val="24"/>
              </w:rPr>
              <w:t xml:space="preserve"> </w:t>
            </w:r>
          </w:p>
          <w:p w:rsidR="00DF63EA" w:rsidRPr="00893E2A" w:rsidRDefault="00DF63EA" w:rsidP="00DF63E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3. Малышенко</w:t>
            </w:r>
            <w:r w:rsidRPr="00893E2A">
              <w:rPr>
                <w:color w:val="000000"/>
                <w:sz w:val="24"/>
                <w:szCs w:val="24"/>
              </w:rPr>
              <w:t>, Ю. В. </w:t>
            </w:r>
            <w:r w:rsidRPr="00893E2A">
              <w:rPr>
                <w:bCs/>
                <w:sz w:val="24"/>
                <w:szCs w:val="24"/>
              </w:rPr>
              <w:t>Таможенное</w:t>
            </w:r>
            <w:r w:rsidRPr="00893E2A">
              <w:rPr>
                <w:color w:val="000000"/>
                <w:sz w:val="24"/>
                <w:szCs w:val="24"/>
              </w:rPr>
              <w:t> декларирование и предварительное информирование в электронной форме [Электронный ресурс] : учебное пособие [для студентов вузов, обучающихся по специальности 036401.65 "</w:t>
            </w:r>
            <w:r w:rsidRPr="00893E2A">
              <w:rPr>
                <w:bCs/>
                <w:sz w:val="24"/>
                <w:szCs w:val="24"/>
              </w:rPr>
              <w:t>Таможенное</w:t>
            </w:r>
            <w:r w:rsidR="00893E2A" w:rsidRPr="00893E2A">
              <w:rPr>
                <w:bCs/>
                <w:sz w:val="24"/>
                <w:szCs w:val="24"/>
              </w:rPr>
              <w:t xml:space="preserve"> </w:t>
            </w:r>
            <w:r w:rsidRPr="00893E2A">
              <w:rPr>
                <w:bCs/>
                <w:sz w:val="24"/>
                <w:szCs w:val="24"/>
              </w:rPr>
              <w:t>дело</w:t>
            </w:r>
            <w:r w:rsidRPr="00893E2A">
              <w:rPr>
                <w:color w:val="000000"/>
                <w:sz w:val="24"/>
                <w:szCs w:val="24"/>
              </w:rPr>
              <w:t>"] / Ю. В. Малышенко. - Санкт-Петербург : Интермедия, 2013. - 1 с. </w:t>
            </w:r>
            <w:hyperlink r:id="rId13" w:tooltip="читать полный текст" w:history="1">
              <w:r w:rsidRPr="00893E2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http://lib.usue.ru/resource/limit/ump/13/727c.pdf</w:t>
              </w:r>
            </w:hyperlink>
            <w:r w:rsidRPr="00893E2A">
              <w:rPr>
                <w:color w:val="000000"/>
                <w:sz w:val="24"/>
                <w:szCs w:val="24"/>
              </w:rPr>
              <w:t> 1экз.</w:t>
            </w:r>
          </w:p>
          <w:p w:rsidR="00CB2C49" w:rsidRPr="00893E2A" w:rsidRDefault="00DF63EA" w:rsidP="00DF63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>4. Сенотрусова, С. В. Таможенный контроль [Электронный ресурс] : учебное пособие / С. В. Сенотрусова. - Москва : Магистр: ИНФРА-М, 2013. - 144 с. </w:t>
            </w:r>
            <w:hyperlink r:id="rId14" w:tooltip="читать полный текст" w:history="1">
              <w:r w:rsidRPr="00893E2A">
                <w:rPr>
                  <w:rStyle w:val="aff2"/>
                  <w:i/>
                  <w:iCs/>
                  <w:sz w:val="24"/>
                  <w:szCs w:val="24"/>
                </w:rPr>
                <w:t>http://znanium.com/go.php?id=412276</w:t>
              </w:r>
            </w:hyperlink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CB2C49" w:rsidRPr="00893E2A" w:rsidRDefault="00CB2C49" w:rsidP="00CB2C49">
            <w:pPr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93E2A" w:rsidRDefault="00CB2C49" w:rsidP="00CB2C49">
            <w:pPr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93E2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93E2A" w:rsidRDefault="00CB2C49" w:rsidP="00CB2C49">
            <w:pPr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93E2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93E2A" w:rsidRDefault="00CB2C49" w:rsidP="00CB2C49">
            <w:pPr>
              <w:rPr>
                <w:b/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893E2A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893E2A" w:rsidRDefault="00CB2C49" w:rsidP="00CB2C49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Общего доступа</w:t>
            </w:r>
          </w:p>
          <w:p w:rsidR="00CB2C49" w:rsidRPr="00893E2A" w:rsidRDefault="00CB2C49" w:rsidP="00CB2C49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93E2A" w:rsidRDefault="00CB2C49" w:rsidP="00CB2C49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893E2A" w:rsidTr="00CB2C49">
        <w:tc>
          <w:tcPr>
            <w:tcW w:w="10490" w:type="dxa"/>
            <w:gridSpan w:val="3"/>
          </w:tcPr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93E2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E2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3E2A" w:rsidRPr="00893E2A" w:rsidTr="00CB2C49">
        <w:tc>
          <w:tcPr>
            <w:tcW w:w="10490" w:type="dxa"/>
            <w:gridSpan w:val="3"/>
          </w:tcPr>
          <w:p w:rsidR="00893E2A" w:rsidRPr="00893E2A" w:rsidRDefault="00893E2A" w:rsidP="00893E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893E2A" w:rsidRDefault="00F41493" w:rsidP="0061508B">
      <w:pPr>
        <w:ind w:left="-284"/>
        <w:rPr>
          <w:sz w:val="24"/>
          <w:szCs w:val="24"/>
          <w:u w:val="single"/>
        </w:rPr>
      </w:pPr>
      <w:r w:rsidRPr="00893E2A">
        <w:rPr>
          <w:sz w:val="24"/>
          <w:szCs w:val="24"/>
        </w:rPr>
        <w:t xml:space="preserve">Аннотацию подготовил                               </w:t>
      </w:r>
      <w:r w:rsidRPr="00893E2A">
        <w:rPr>
          <w:sz w:val="24"/>
          <w:szCs w:val="24"/>
        </w:rPr>
        <w:tab/>
      </w:r>
      <w:r w:rsidR="00056927" w:rsidRPr="00893E2A">
        <w:rPr>
          <w:sz w:val="24"/>
          <w:szCs w:val="24"/>
        </w:rPr>
        <w:t xml:space="preserve">           </w:t>
      </w:r>
      <w:r w:rsidR="001C2304" w:rsidRPr="00893E2A">
        <w:rPr>
          <w:sz w:val="24"/>
          <w:szCs w:val="24"/>
        </w:rPr>
        <w:t xml:space="preserve">            </w:t>
      </w:r>
      <w:r w:rsidR="00056927" w:rsidRPr="00893E2A">
        <w:rPr>
          <w:sz w:val="24"/>
          <w:szCs w:val="24"/>
        </w:rPr>
        <w:t>Ковалев Виктор Евгеньевич</w:t>
      </w:r>
    </w:p>
    <w:p w:rsidR="00F41493" w:rsidRPr="00893E2A" w:rsidRDefault="00F41493" w:rsidP="0075328A">
      <w:pPr>
        <w:rPr>
          <w:sz w:val="24"/>
          <w:szCs w:val="24"/>
        </w:rPr>
      </w:pPr>
    </w:p>
    <w:p w:rsidR="00732940" w:rsidRPr="00893E2A" w:rsidRDefault="00732940" w:rsidP="00056927">
      <w:pPr>
        <w:ind w:left="-284"/>
        <w:rPr>
          <w:sz w:val="24"/>
          <w:szCs w:val="24"/>
        </w:rPr>
      </w:pPr>
      <w:r w:rsidRPr="00893E2A">
        <w:rPr>
          <w:sz w:val="24"/>
          <w:szCs w:val="24"/>
        </w:rPr>
        <w:t>Заведующий каф</w:t>
      </w:r>
      <w:r w:rsidR="00056927" w:rsidRPr="00893E2A">
        <w:rPr>
          <w:sz w:val="24"/>
          <w:szCs w:val="24"/>
        </w:rPr>
        <w:t>едрой</w:t>
      </w:r>
      <w:r w:rsidRPr="00893E2A">
        <w:rPr>
          <w:sz w:val="24"/>
          <w:szCs w:val="24"/>
        </w:rPr>
        <w:tab/>
      </w:r>
      <w:r w:rsidR="0061340C" w:rsidRPr="00893E2A">
        <w:rPr>
          <w:sz w:val="24"/>
          <w:szCs w:val="24"/>
        </w:rPr>
        <w:t xml:space="preserve"> ВЭД</w:t>
      </w:r>
      <w:r w:rsidRPr="00893E2A">
        <w:rPr>
          <w:sz w:val="24"/>
          <w:szCs w:val="24"/>
        </w:rPr>
        <w:tab/>
      </w:r>
      <w:r w:rsidRPr="00893E2A">
        <w:rPr>
          <w:sz w:val="24"/>
          <w:szCs w:val="24"/>
        </w:rPr>
        <w:tab/>
      </w:r>
      <w:r w:rsidRPr="00893E2A">
        <w:rPr>
          <w:sz w:val="24"/>
          <w:szCs w:val="24"/>
        </w:rPr>
        <w:tab/>
      </w:r>
      <w:r w:rsidRPr="00893E2A">
        <w:rPr>
          <w:sz w:val="24"/>
          <w:szCs w:val="24"/>
        </w:rPr>
        <w:tab/>
      </w:r>
      <w:r w:rsidRPr="00893E2A">
        <w:rPr>
          <w:sz w:val="24"/>
          <w:szCs w:val="24"/>
        </w:rPr>
        <w:tab/>
      </w:r>
      <w:r w:rsidR="00056927" w:rsidRPr="00893E2A">
        <w:rPr>
          <w:sz w:val="24"/>
          <w:szCs w:val="24"/>
        </w:rPr>
        <w:t>Ковалев Виктор Евгеньевич</w:t>
      </w:r>
    </w:p>
    <w:p w:rsidR="00F41493" w:rsidRPr="00893E2A" w:rsidRDefault="00732940" w:rsidP="00F41493">
      <w:pPr>
        <w:rPr>
          <w:b/>
          <w:sz w:val="24"/>
          <w:szCs w:val="24"/>
        </w:rPr>
      </w:pPr>
      <w:r w:rsidRPr="00893E2A">
        <w:rPr>
          <w:b/>
          <w:sz w:val="24"/>
          <w:szCs w:val="24"/>
        </w:rPr>
        <w:t xml:space="preserve"> </w:t>
      </w:r>
    </w:p>
    <w:p w:rsidR="00160BF6" w:rsidRPr="00893E2A" w:rsidRDefault="00160BF6" w:rsidP="00F41493">
      <w:pPr>
        <w:rPr>
          <w:b/>
          <w:sz w:val="24"/>
          <w:szCs w:val="24"/>
        </w:rPr>
        <w:sectPr w:rsidR="00160BF6" w:rsidRPr="00893E2A" w:rsidSect="00F41493">
          <w:pgSz w:w="11909" w:h="16834"/>
          <w:pgMar w:top="426" w:right="569" w:bottom="426" w:left="1134" w:header="709" w:footer="709" w:gutter="0"/>
          <w:cols w:space="708"/>
          <w:noEndnote/>
          <w:docGrid w:linePitch="381"/>
        </w:sectPr>
      </w:pPr>
    </w:p>
    <w:p w:rsidR="00160BF6" w:rsidRPr="00893E2A" w:rsidRDefault="00160BF6" w:rsidP="00160BF6">
      <w:pPr>
        <w:jc w:val="center"/>
        <w:rPr>
          <w:b/>
          <w:sz w:val="24"/>
          <w:szCs w:val="24"/>
        </w:rPr>
      </w:pPr>
      <w:r w:rsidRPr="00893E2A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W w:w="1049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160BF6" w:rsidRPr="00893E2A" w:rsidTr="00CC5984">
        <w:tc>
          <w:tcPr>
            <w:tcW w:w="3261" w:type="dxa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160BF6" w:rsidRPr="00893E2A" w:rsidRDefault="00160BF6" w:rsidP="00C05206">
            <w:pPr>
              <w:rPr>
                <w:sz w:val="24"/>
                <w:szCs w:val="24"/>
              </w:rPr>
            </w:pPr>
            <w:r w:rsidRPr="00893E2A">
              <w:rPr>
                <w:b/>
                <w:sz w:val="24"/>
                <w:szCs w:val="24"/>
              </w:rPr>
              <w:t>Таможенные операции и процедуры</w:t>
            </w:r>
          </w:p>
        </w:tc>
      </w:tr>
      <w:tr w:rsidR="00160BF6" w:rsidRPr="00893E2A" w:rsidTr="00CC5984">
        <w:tc>
          <w:tcPr>
            <w:tcW w:w="3261" w:type="dxa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160BF6" w:rsidRPr="00893E2A" w:rsidRDefault="00160BF6" w:rsidP="00160BF6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38.04.01 Экономика </w:t>
            </w:r>
          </w:p>
        </w:tc>
      </w:tr>
      <w:tr w:rsidR="00160BF6" w:rsidRPr="00893E2A" w:rsidTr="00CC5984">
        <w:tc>
          <w:tcPr>
            <w:tcW w:w="3261" w:type="dxa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160BF6" w:rsidRPr="00893E2A" w:rsidRDefault="00160BF6" w:rsidP="00C05206">
            <w:pPr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Внешнеэкономическая деятельность и таможенное регулирование</w:t>
            </w:r>
          </w:p>
        </w:tc>
      </w:tr>
      <w:tr w:rsidR="00160BF6" w:rsidRPr="00893E2A" w:rsidTr="00CC5984">
        <w:tc>
          <w:tcPr>
            <w:tcW w:w="3261" w:type="dxa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160BF6" w:rsidRPr="00893E2A" w:rsidRDefault="00893E2A" w:rsidP="00893E2A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В</w:t>
            </w:r>
            <w:r w:rsidR="00160BF6" w:rsidRPr="00893E2A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160BF6" w:rsidRPr="00893E2A" w:rsidTr="00CC5984">
        <w:tc>
          <w:tcPr>
            <w:tcW w:w="10490" w:type="dxa"/>
            <w:gridSpan w:val="2"/>
            <w:shd w:val="clear" w:color="auto" w:fill="E7E6E6" w:themeFill="background2"/>
          </w:tcPr>
          <w:p w:rsidR="00160BF6" w:rsidRPr="00893E2A" w:rsidRDefault="00160BF6" w:rsidP="00C05206">
            <w:pPr>
              <w:rPr>
                <w:b/>
                <w:i/>
                <w:sz w:val="24"/>
                <w:szCs w:val="24"/>
              </w:rPr>
            </w:pPr>
            <w:r w:rsidRPr="00893E2A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60BF6" w:rsidRPr="00893E2A" w:rsidTr="00CC5984">
        <w:tc>
          <w:tcPr>
            <w:tcW w:w="10490" w:type="dxa"/>
            <w:gridSpan w:val="2"/>
            <w:shd w:val="clear" w:color="auto" w:fill="auto"/>
          </w:tcPr>
          <w:p w:rsidR="00160BF6" w:rsidRPr="00893E2A" w:rsidRDefault="008F27FA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Применение таможенных операций и процедур при осуществлении ВЭД</w:t>
            </w:r>
          </w:p>
        </w:tc>
      </w:tr>
      <w:tr w:rsidR="00160BF6" w:rsidRPr="00893E2A" w:rsidTr="00CC5984">
        <w:tc>
          <w:tcPr>
            <w:tcW w:w="10490" w:type="dxa"/>
            <w:gridSpan w:val="2"/>
            <w:shd w:val="clear" w:color="auto" w:fill="auto"/>
          </w:tcPr>
          <w:p w:rsidR="00160BF6" w:rsidRPr="00893E2A" w:rsidRDefault="008F27FA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Таможенное регулирование ВЭД в условиях ЕАЭС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8F27FA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Эффективность таможенного оформления внешнеторговых грузов</w:t>
            </w:r>
          </w:p>
        </w:tc>
      </w:tr>
      <w:tr w:rsidR="00160BF6" w:rsidRPr="00893E2A" w:rsidTr="00CC5984">
        <w:tc>
          <w:tcPr>
            <w:tcW w:w="10490" w:type="dxa"/>
            <w:gridSpan w:val="2"/>
            <w:shd w:val="clear" w:color="auto" w:fill="auto"/>
          </w:tcPr>
          <w:p w:rsidR="00160BF6" w:rsidRPr="00893E2A" w:rsidRDefault="008F27FA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Таможенное регулирование и администрирование ВЭД</w:t>
            </w:r>
          </w:p>
        </w:tc>
      </w:tr>
      <w:tr w:rsidR="009F6C9D" w:rsidRPr="00893E2A" w:rsidTr="00CC5984">
        <w:tc>
          <w:tcPr>
            <w:tcW w:w="10490" w:type="dxa"/>
            <w:gridSpan w:val="2"/>
            <w:shd w:val="clear" w:color="auto" w:fill="auto"/>
          </w:tcPr>
          <w:p w:rsidR="009F6C9D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Роль таможенной стоимости при осуществлении ВЭД</w:t>
            </w:r>
          </w:p>
        </w:tc>
      </w:tr>
      <w:tr w:rsidR="009F6C9D" w:rsidRPr="00893E2A" w:rsidTr="00CC5984">
        <w:tc>
          <w:tcPr>
            <w:tcW w:w="10490" w:type="dxa"/>
            <w:gridSpan w:val="2"/>
            <w:shd w:val="clear" w:color="auto" w:fill="auto"/>
          </w:tcPr>
          <w:p w:rsidR="009F6C9D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Таможенный контроль ВЭД в условиях евразийской экономической интеграции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Многостороннее регулирование международной торговли в условиях становления и развития ЕАЭС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Использование таможенных льгот и преференций при осуществлении внешнеторговых сделок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Таможенные платежи в системе государственного регулирования ВЭД</w:t>
            </w:r>
          </w:p>
        </w:tc>
      </w:tr>
      <w:tr w:rsidR="008F27FA" w:rsidRPr="00893E2A" w:rsidTr="00CC5984">
        <w:tc>
          <w:tcPr>
            <w:tcW w:w="10490" w:type="dxa"/>
            <w:gridSpan w:val="2"/>
            <w:shd w:val="clear" w:color="auto" w:fill="auto"/>
          </w:tcPr>
          <w:p w:rsidR="008F27FA" w:rsidRPr="00893E2A" w:rsidRDefault="009F6C9D" w:rsidP="008B66E6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68"/>
              </w:tabs>
              <w:ind w:left="0" w:firstLine="16"/>
              <w:jc w:val="both"/>
            </w:pPr>
            <w:r w:rsidRPr="00893E2A">
              <w:t>Тема по выбору студента, согласованная с научным руководителем</w:t>
            </w:r>
          </w:p>
        </w:tc>
      </w:tr>
    </w:tbl>
    <w:p w:rsidR="00160BF6" w:rsidRPr="00893E2A" w:rsidRDefault="00160BF6" w:rsidP="00160BF6">
      <w:pPr>
        <w:ind w:left="-284"/>
        <w:rPr>
          <w:sz w:val="24"/>
          <w:szCs w:val="24"/>
          <w:u w:val="single"/>
        </w:rPr>
      </w:pPr>
      <w:r w:rsidRPr="00893E2A">
        <w:rPr>
          <w:sz w:val="24"/>
          <w:szCs w:val="24"/>
        </w:rPr>
        <w:t xml:space="preserve">Аннотацию подготовил                               </w:t>
      </w:r>
      <w:r w:rsidRPr="00893E2A">
        <w:rPr>
          <w:sz w:val="24"/>
          <w:szCs w:val="24"/>
        </w:rPr>
        <w:tab/>
        <w:t xml:space="preserve">                       Ковалев Виктор Евгеньевич</w:t>
      </w:r>
    </w:p>
    <w:p w:rsidR="00160BF6" w:rsidRPr="00893E2A" w:rsidRDefault="00160BF6" w:rsidP="00160BF6">
      <w:pPr>
        <w:rPr>
          <w:sz w:val="24"/>
          <w:szCs w:val="24"/>
          <w:u w:val="single"/>
        </w:rPr>
      </w:pPr>
    </w:p>
    <w:p w:rsidR="00160BF6" w:rsidRPr="00893E2A" w:rsidRDefault="00160BF6" w:rsidP="00160BF6">
      <w:pPr>
        <w:ind w:left="-284"/>
        <w:rPr>
          <w:sz w:val="24"/>
          <w:szCs w:val="24"/>
        </w:rPr>
      </w:pPr>
      <w:r w:rsidRPr="00893E2A">
        <w:rPr>
          <w:sz w:val="24"/>
          <w:szCs w:val="24"/>
        </w:rPr>
        <w:t>Заведующий кафедрой</w:t>
      </w:r>
      <w:r w:rsidRPr="00893E2A">
        <w:rPr>
          <w:sz w:val="24"/>
          <w:szCs w:val="24"/>
        </w:rPr>
        <w:tab/>
      </w:r>
      <w:r w:rsidR="0061340C" w:rsidRPr="00893E2A">
        <w:rPr>
          <w:sz w:val="24"/>
          <w:szCs w:val="24"/>
        </w:rPr>
        <w:t>ВЭД</w:t>
      </w:r>
      <w:r w:rsidRPr="00893E2A">
        <w:rPr>
          <w:sz w:val="24"/>
          <w:szCs w:val="24"/>
        </w:rPr>
        <w:tab/>
      </w:r>
      <w:r w:rsidRPr="00893E2A">
        <w:rPr>
          <w:sz w:val="24"/>
          <w:szCs w:val="24"/>
        </w:rPr>
        <w:tab/>
      </w:r>
      <w:r w:rsidRPr="00893E2A">
        <w:rPr>
          <w:sz w:val="24"/>
          <w:szCs w:val="24"/>
        </w:rPr>
        <w:tab/>
      </w:r>
      <w:r w:rsidRPr="00893E2A">
        <w:rPr>
          <w:sz w:val="24"/>
          <w:szCs w:val="24"/>
        </w:rPr>
        <w:tab/>
      </w:r>
      <w:r w:rsidRPr="00893E2A">
        <w:rPr>
          <w:sz w:val="24"/>
          <w:szCs w:val="24"/>
        </w:rPr>
        <w:tab/>
        <w:t>Ковалев Виктор Евгеньевич</w:t>
      </w:r>
    </w:p>
    <w:p w:rsidR="00160BF6" w:rsidRPr="00893E2A" w:rsidRDefault="00160BF6" w:rsidP="00160BF6">
      <w:pPr>
        <w:rPr>
          <w:b/>
          <w:sz w:val="24"/>
          <w:szCs w:val="24"/>
        </w:rPr>
      </w:pPr>
      <w:r w:rsidRPr="00893E2A">
        <w:rPr>
          <w:b/>
          <w:sz w:val="24"/>
          <w:szCs w:val="24"/>
        </w:rPr>
        <w:t xml:space="preserve"> </w:t>
      </w:r>
    </w:p>
    <w:p w:rsidR="00230905" w:rsidRPr="00893E2A" w:rsidRDefault="00230905" w:rsidP="00160BF6">
      <w:pPr>
        <w:ind w:left="-284"/>
        <w:rPr>
          <w:b/>
          <w:sz w:val="24"/>
          <w:szCs w:val="24"/>
        </w:rPr>
      </w:pPr>
    </w:p>
    <w:sectPr w:rsidR="00230905" w:rsidRPr="00893E2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80" w:rsidRDefault="000B5A80">
      <w:r>
        <w:separator/>
      </w:r>
    </w:p>
  </w:endnote>
  <w:endnote w:type="continuationSeparator" w:id="0">
    <w:p w:rsidR="000B5A80" w:rsidRDefault="000B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80" w:rsidRDefault="000B5A80">
      <w:r>
        <w:separator/>
      </w:r>
    </w:p>
  </w:footnote>
  <w:footnote w:type="continuationSeparator" w:id="0">
    <w:p w:rsidR="000B5A80" w:rsidRDefault="000B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5CB55593"/>
    <w:multiLevelType w:val="hybridMultilevel"/>
    <w:tmpl w:val="059A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3"/>
  </w:num>
  <w:num w:numId="32">
    <w:abstractNumId w:val="18"/>
  </w:num>
  <w:num w:numId="33">
    <w:abstractNumId w:val="6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5A80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BF6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DE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E4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DC2"/>
    <w:rsid w:val="005A7B06"/>
    <w:rsid w:val="005B3163"/>
    <w:rsid w:val="005B5EBE"/>
    <w:rsid w:val="005C33DA"/>
    <w:rsid w:val="005D58A9"/>
    <w:rsid w:val="005E243E"/>
    <w:rsid w:val="005F01E8"/>
    <w:rsid w:val="005F2695"/>
    <w:rsid w:val="00605275"/>
    <w:rsid w:val="0061340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8D4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3E2A"/>
    <w:rsid w:val="008A5A65"/>
    <w:rsid w:val="008B4606"/>
    <w:rsid w:val="008B627C"/>
    <w:rsid w:val="008B66E6"/>
    <w:rsid w:val="008C39C9"/>
    <w:rsid w:val="008C7AFC"/>
    <w:rsid w:val="008D0148"/>
    <w:rsid w:val="008E1F12"/>
    <w:rsid w:val="008E2CE3"/>
    <w:rsid w:val="008E3F0C"/>
    <w:rsid w:val="008E5224"/>
    <w:rsid w:val="008F1B63"/>
    <w:rsid w:val="008F27FA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C9D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0A5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984"/>
    <w:rsid w:val="00CD5D70"/>
    <w:rsid w:val="00CD64E3"/>
    <w:rsid w:val="00CD7B78"/>
    <w:rsid w:val="00CE0CDE"/>
    <w:rsid w:val="00CE35D7"/>
    <w:rsid w:val="00CE471D"/>
    <w:rsid w:val="00CE547A"/>
    <w:rsid w:val="00CE6D3A"/>
    <w:rsid w:val="00CF1EF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3EA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360E"/>
    <w:rsid w:val="00ED4B4E"/>
    <w:rsid w:val="00ED506E"/>
    <w:rsid w:val="00ED5EE8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C2830-C5E4-4765-AC33-049D1DCA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  <w:style w:type="paragraph" w:customStyle="1" w:styleId="LO-normal">
    <w:name w:val="LO-normal"/>
    <w:qFormat/>
    <w:rsid w:val="00160B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766" TargetMode="External"/><Relationship Id="rId13" Type="http://schemas.openxmlformats.org/officeDocument/2006/relationships/hyperlink" Target="http://lib.usue.ru/resource/limit/ump/13/727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26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8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4/738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znanium.com/go.php?id=412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3C7C-D6F7-4277-97C1-6F167357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12</cp:revision>
  <cp:lastPrinted>2019-02-15T10:04:00Z</cp:lastPrinted>
  <dcterms:created xsi:type="dcterms:W3CDTF">2019-04-01T08:35:00Z</dcterms:created>
  <dcterms:modified xsi:type="dcterms:W3CDTF">2019-07-01T10:48:00Z</dcterms:modified>
</cp:coreProperties>
</file>